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C6" w:rsidRPr="00763CC6" w:rsidRDefault="00763CC6" w:rsidP="00763CC6">
      <w:pPr>
        <w:spacing w:line="600" w:lineRule="exact"/>
        <w:ind w:leftChars="-204" w:left="184" w:hangingChars="170" w:hanging="612"/>
        <w:jc w:val="left"/>
        <w:rPr>
          <w:rFonts w:ascii="黑体" w:eastAsia="黑体" w:hAnsi="黑体" w:cs="Times New Roman"/>
          <w:sz w:val="36"/>
          <w:szCs w:val="32"/>
        </w:rPr>
      </w:pPr>
      <w:r w:rsidRPr="00763CC6">
        <w:rPr>
          <w:rFonts w:ascii="黑体" w:eastAsia="黑体" w:hAnsi="黑体" w:cs="Times New Roman" w:hint="eastAsia"/>
          <w:sz w:val="36"/>
          <w:szCs w:val="32"/>
        </w:rPr>
        <w:t>附件1：</w:t>
      </w:r>
    </w:p>
    <w:p w:rsidR="00763CC6" w:rsidRPr="00D51522" w:rsidRDefault="00763CC6" w:rsidP="00763CC6">
      <w:pPr>
        <w:spacing w:before="240" w:after="240" w:line="600" w:lineRule="exact"/>
        <w:ind w:leftChars="-204" w:left="320" w:hangingChars="170" w:hanging="748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D51522">
        <w:rPr>
          <w:rFonts w:ascii="方正小标宋简体" w:eastAsia="方正小标宋简体" w:hAnsi="Times New Roman" w:cs="Times New Roman" w:hint="eastAsia"/>
          <w:sz w:val="44"/>
          <w:szCs w:val="44"/>
        </w:rPr>
        <w:t>2019-2020年度党建工作创新奖拟认定名单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1276"/>
        <w:gridCol w:w="3686"/>
        <w:gridCol w:w="4536"/>
      </w:tblGrid>
      <w:tr w:rsidR="00763CC6" w:rsidRPr="009E6D65" w:rsidTr="00763CC6">
        <w:trPr>
          <w:trHeight w:val="733"/>
        </w:trPr>
        <w:tc>
          <w:tcPr>
            <w:tcW w:w="1276" w:type="dxa"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9E6D65">
              <w:rPr>
                <w:rFonts w:ascii="黑体" w:eastAsia="黑体" w:hAnsi="黑体" w:cs="Times New Roman" w:hint="eastAsia"/>
                <w:sz w:val="32"/>
                <w:szCs w:val="32"/>
              </w:rPr>
              <w:t>奖项</w:t>
            </w:r>
          </w:p>
        </w:tc>
        <w:tc>
          <w:tcPr>
            <w:tcW w:w="368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9E6D65">
              <w:rPr>
                <w:rFonts w:ascii="黑体" w:eastAsia="黑体" w:hAnsi="黑体" w:cs="Times New Roman" w:hint="eastAsia"/>
                <w:sz w:val="32"/>
                <w:szCs w:val="32"/>
              </w:rPr>
              <w:t>获奖单位</w:t>
            </w:r>
          </w:p>
        </w:tc>
        <w:tc>
          <w:tcPr>
            <w:tcW w:w="453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9E6D65">
              <w:rPr>
                <w:rFonts w:ascii="黑体" w:eastAsia="黑体" w:hAnsi="黑体" w:cs="Times New Roman" w:hint="eastAsia"/>
                <w:sz w:val="32"/>
                <w:szCs w:val="32"/>
              </w:rPr>
              <w:t>项目名称</w:t>
            </w:r>
          </w:p>
        </w:tc>
      </w:tr>
      <w:tr w:rsidR="00763CC6" w:rsidRPr="009E6D65" w:rsidTr="00763CC6">
        <w:trPr>
          <w:trHeight w:val="1127"/>
        </w:trPr>
        <w:tc>
          <w:tcPr>
            <w:tcW w:w="1276" w:type="dxa"/>
            <w:vMerge w:val="restart"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一等奖</w:t>
            </w:r>
          </w:p>
        </w:tc>
        <w:tc>
          <w:tcPr>
            <w:tcW w:w="368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园艺学院党委</w:t>
            </w:r>
          </w:p>
        </w:tc>
        <w:tc>
          <w:tcPr>
            <w:tcW w:w="4536" w:type="dxa"/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“园”味课程思政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引领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党建育人</w:t>
            </w: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模式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创新</w:t>
            </w:r>
          </w:p>
        </w:tc>
      </w:tr>
      <w:tr w:rsidR="00763CC6" w:rsidRPr="009E6D65" w:rsidTr="00763CC6">
        <w:trPr>
          <w:trHeight w:val="1126"/>
        </w:trPr>
        <w:tc>
          <w:tcPr>
            <w:tcW w:w="1276" w:type="dxa"/>
            <w:vMerge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人文与社会发展学院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党委</w:t>
            </w:r>
          </w:p>
        </w:tc>
        <w:tc>
          <w:tcPr>
            <w:tcW w:w="4536" w:type="dxa"/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深耕“</w:t>
            </w:r>
            <w:r w:rsidRPr="009E6D65">
              <w:rPr>
                <w:rFonts w:ascii="微软雅黑" w:eastAsia="微软雅黑" w:hAnsi="微软雅黑" w:cs="微软雅黑" w:hint="eastAsia"/>
                <w:sz w:val="32"/>
                <w:szCs w:val="32"/>
              </w:rPr>
              <w:t>秾</w:t>
            </w:r>
            <w:r w:rsidRPr="009E6D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红”</w:t>
            </w:r>
            <w:r w:rsidRPr="007E414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育人阵地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E4147"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践行立德知行合一</w:t>
            </w:r>
          </w:p>
        </w:tc>
      </w:tr>
      <w:tr w:rsidR="00763CC6" w:rsidRPr="009E6D65" w:rsidTr="00763CC6">
        <w:trPr>
          <w:trHeight w:val="985"/>
        </w:trPr>
        <w:tc>
          <w:tcPr>
            <w:tcW w:w="1276" w:type="dxa"/>
            <w:vMerge w:val="restart"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二等奖</w:t>
            </w:r>
          </w:p>
        </w:tc>
        <w:tc>
          <w:tcPr>
            <w:tcW w:w="368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植物保护学院党委</w:t>
            </w:r>
          </w:p>
        </w:tc>
        <w:tc>
          <w:tcPr>
            <w:tcW w:w="4536" w:type="dxa"/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立足“碱基互补配对”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扣紧“党建</w:t>
            </w: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>+专业</w:t>
            </w: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>”</w:t>
            </w: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>双螺旋</w:t>
            </w:r>
          </w:p>
        </w:tc>
      </w:tr>
      <w:tr w:rsidR="00763CC6" w:rsidRPr="009E6D65" w:rsidTr="00763CC6">
        <w:trPr>
          <w:trHeight w:val="985"/>
        </w:trPr>
        <w:tc>
          <w:tcPr>
            <w:tcW w:w="1276" w:type="dxa"/>
            <w:vMerge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资环学院植物营养与根际健康研究生党支部</w:t>
            </w:r>
          </w:p>
        </w:tc>
        <w:tc>
          <w:tcPr>
            <w:tcW w:w="4536" w:type="dxa"/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支部建在实验室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党建科教同提升</w:t>
            </w:r>
          </w:p>
        </w:tc>
      </w:tr>
      <w:tr w:rsidR="00763CC6" w:rsidRPr="009E6D65" w:rsidTr="00763CC6">
        <w:trPr>
          <w:trHeight w:val="971"/>
        </w:trPr>
        <w:tc>
          <w:tcPr>
            <w:tcW w:w="1276" w:type="dxa"/>
            <w:vMerge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动物医学院党委</w:t>
            </w:r>
          </w:p>
        </w:tc>
        <w:tc>
          <w:tcPr>
            <w:tcW w:w="453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构建“三个课堂”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，</w:t>
            </w: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确保战“疫”期间党员教育不停学</w:t>
            </w:r>
          </w:p>
        </w:tc>
      </w:tr>
      <w:tr w:rsidR="00763CC6" w:rsidRPr="009E6D65" w:rsidTr="00763CC6">
        <w:trPr>
          <w:trHeight w:val="1134"/>
        </w:trPr>
        <w:tc>
          <w:tcPr>
            <w:tcW w:w="1276" w:type="dxa"/>
            <w:vMerge w:val="restart"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三等奖</w:t>
            </w:r>
          </w:p>
        </w:tc>
        <w:tc>
          <w:tcPr>
            <w:tcW w:w="368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理学院党委</w:t>
            </w:r>
          </w:p>
        </w:tc>
        <w:tc>
          <w:tcPr>
            <w:tcW w:w="4536" w:type="dxa"/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融合红色教育资源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打造“党建</w:t>
            </w: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>+思政</w:t>
            </w: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>”</w:t>
            </w: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>育人模式</w:t>
            </w:r>
          </w:p>
        </w:tc>
      </w:tr>
      <w:tr w:rsidR="00763CC6" w:rsidRPr="009E6D65" w:rsidTr="00763CC6">
        <w:trPr>
          <w:trHeight w:val="1134"/>
        </w:trPr>
        <w:tc>
          <w:tcPr>
            <w:tcW w:w="1276" w:type="dxa"/>
            <w:vMerge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机关党委审计处党支部</w:t>
            </w:r>
          </w:p>
        </w:tc>
        <w:tc>
          <w:tcPr>
            <w:tcW w:w="4536" w:type="dxa"/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创新“党建</w:t>
            </w: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>+</w:t>
            </w: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>”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模式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>推进审计工作高质量发展</w:t>
            </w:r>
          </w:p>
        </w:tc>
      </w:tr>
      <w:tr w:rsidR="00763CC6" w:rsidRPr="009E6D65" w:rsidTr="00763CC6">
        <w:trPr>
          <w:trHeight w:val="1134"/>
        </w:trPr>
        <w:tc>
          <w:tcPr>
            <w:tcW w:w="1276" w:type="dxa"/>
            <w:vMerge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食品科技学院党委</w:t>
            </w:r>
          </w:p>
        </w:tc>
        <w:tc>
          <w:tcPr>
            <w:tcW w:w="4536" w:type="dxa"/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完善基层党建机制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激活产业扶贫动能</w:t>
            </w:r>
          </w:p>
        </w:tc>
      </w:tr>
      <w:tr w:rsidR="00763CC6" w:rsidRPr="009E6D65" w:rsidTr="00763CC6">
        <w:trPr>
          <w:trHeight w:val="1509"/>
        </w:trPr>
        <w:tc>
          <w:tcPr>
            <w:tcW w:w="1276" w:type="dxa"/>
            <w:vMerge/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工学院党委</w:t>
            </w:r>
          </w:p>
        </w:tc>
        <w:tc>
          <w:tcPr>
            <w:tcW w:w="4536" w:type="dxa"/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“五彩党日”系列主题教育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——“三全育人”理念下基层党组织活力提升工程</w:t>
            </w:r>
          </w:p>
        </w:tc>
      </w:tr>
      <w:tr w:rsidR="00763CC6" w:rsidRPr="009E6D65" w:rsidTr="00763CC6">
        <w:trPr>
          <w:trHeight w:val="113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63CC6" w:rsidRPr="009E6D65" w:rsidRDefault="00763CC6" w:rsidP="00F95789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63CC6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外国语学院公外</w:t>
            </w:r>
          </w:p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第二党支部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63CC6" w:rsidRPr="009E6D65" w:rsidRDefault="00763CC6" w:rsidP="00F9578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E6D65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党建展师风</w:t>
            </w:r>
            <w:r w:rsidRPr="009E6D65"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党建扬青帆</w:t>
            </w:r>
          </w:p>
        </w:tc>
      </w:tr>
    </w:tbl>
    <w:p w:rsidR="00491370" w:rsidRPr="00763CC6" w:rsidRDefault="00491370" w:rsidP="00763CC6">
      <w:pPr>
        <w:spacing w:line="20" w:lineRule="exact"/>
        <w:rPr>
          <w:rFonts w:hint="eastAsia"/>
        </w:rPr>
      </w:pPr>
      <w:bookmarkStart w:id="0" w:name="_GoBack"/>
      <w:bookmarkEnd w:id="0"/>
    </w:p>
    <w:sectPr w:rsidR="00491370" w:rsidRPr="00763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56" w:rsidRDefault="00965B56" w:rsidP="00763CC6">
      <w:r>
        <w:separator/>
      </w:r>
    </w:p>
  </w:endnote>
  <w:endnote w:type="continuationSeparator" w:id="0">
    <w:p w:rsidR="00965B56" w:rsidRDefault="00965B56" w:rsidP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56" w:rsidRDefault="00965B56" w:rsidP="00763CC6">
      <w:r>
        <w:separator/>
      </w:r>
    </w:p>
  </w:footnote>
  <w:footnote w:type="continuationSeparator" w:id="0">
    <w:p w:rsidR="00965B56" w:rsidRDefault="00965B56" w:rsidP="0076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02"/>
    <w:rsid w:val="00491370"/>
    <w:rsid w:val="00763CC6"/>
    <w:rsid w:val="00965B56"/>
    <w:rsid w:val="00E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5C416"/>
  <w15:chartTrackingRefBased/>
  <w15:docId w15:val="{0CEDBD3D-FA23-4514-B12F-D831AE3A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C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CC6"/>
    <w:rPr>
      <w:sz w:val="18"/>
      <w:szCs w:val="18"/>
    </w:rPr>
  </w:style>
  <w:style w:type="table" w:styleId="a7">
    <w:name w:val="Table Grid"/>
    <w:basedOn w:val="a1"/>
    <w:uiPriority w:val="39"/>
    <w:rsid w:val="0076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2</cp:revision>
  <dcterms:created xsi:type="dcterms:W3CDTF">2021-06-15T07:42:00Z</dcterms:created>
  <dcterms:modified xsi:type="dcterms:W3CDTF">2021-06-15T07:43:00Z</dcterms:modified>
</cp:coreProperties>
</file>