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6E" w:rsidRDefault="008C056E">
      <w:pPr>
        <w:ind w:firstLineChars="200" w:firstLine="560"/>
        <w:rPr>
          <w:rFonts w:ascii="宋体"/>
          <w:sz w:val="28"/>
          <w:szCs w:val="28"/>
        </w:rPr>
      </w:pPr>
    </w:p>
    <w:p w:rsidR="008C056E" w:rsidRDefault="004C1AAD">
      <w:pPr>
        <w:jc w:val="right"/>
        <w:rPr>
          <w:rFonts w:ascii="微软雅黑" w:eastAsia="微软雅黑" w:hAnsi="微软雅黑" w:cs="微软雅黑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240030</wp:posOffset>
                </wp:positionV>
                <wp:extent cx="2083435" cy="500380"/>
                <wp:effectExtent l="13335" t="7620" r="825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C056E" w:rsidRDefault="004C1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7.95pt;margin-top:18.9pt;height:39.4pt;width:164.05pt;z-index:251659264;mso-width-relative:page;mso-height-relative:page;" fillcolor="#FFFFFF" filled="t" stroked="t" coordsize="21600,21600" o:gfxdata="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P6i57YAAAACgEA&#10;AA8AAAAAAAAAAQAgAAAAIgAAAGRycy9kb3ducmV2LnhtbFBLAQIUABQAAAAIAIdO4kAH5WXIUwIA&#10;AK4EAAAOAAAAAAAAAAEAIAAAACcBAABkcnMvZTJvRG9jLnhtbFBLBQYAAAAABgAGAFkBAADsBQAA&#10;AAA=&#10;">
                <v:fill on="t" focussize="0,0"/>
                <v:stroke weight="1pt" color="#FFFFFF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</w:p>
    <w:p w:rsidR="008C056E" w:rsidRDefault="008C056E">
      <w:pPr>
        <w:jc w:val="right"/>
        <w:rPr>
          <w:rFonts w:ascii="宋体"/>
          <w:b/>
          <w:sz w:val="28"/>
          <w:szCs w:val="28"/>
        </w:rPr>
      </w:pPr>
    </w:p>
    <w:p w:rsidR="008C056E" w:rsidRDefault="004C1AAD">
      <w:pPr>
        <w:spacing w:line="800" w:lineRule="atLeas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黑体" w:eastAsia="黑体" w:hAnsi="黑体" w:hint="eastAsia"/>
          <w:b/>
          <w:kern w:val="0"/>
          <w:sz w:val="48"/>
          <w:szCs w:val="48"/>
        </w:rPr>
        <w:t>南京农业大学大北农优秀管理人员奖</w:t>
      </w:r>
    </w:p>
    <w:p w:rsidR="008C056E" w:rsidRDefault="008C056E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</w:p>
    <w:p w:rsidR="008C056E" w:rsidRDefault="004C1AAD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  <w:r>
        <w:rPr>
          <w:rFonts w:ascii="华文中宋" w:eastAsia="华文中宋" w:hAnsi="华文中宋" w:hint="eastAsia"/>
          <w:b/>
          <w:sz w:val="84"/>
          <w:szCs w:val="96"/>
        </w:rPr>
        <w:t>申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请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书</w:t>
      </w:r>
    </w:p>
    <w:p w:rsidR="008C056E" w:rsidRDefault="008C056E">
      <w:pPr>
        <w:spacing w:line="440" w:lineRule="atLeast"/>
        <w:rPr>
          <w:sz w:val="28"/>
        </w:rPr>
      </w:pPr>
    </w:p>
    <w:p w:rsidR="008C056E" w:rsidRDefault="008C056E">
      <w:pPr>
        <w:spacing w:line="440" w:lineRule="atLeast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3600"/>
      </w:tblGrid>
      <w:tr w:rsidR="008C056E">
        <w:trPr>
          <w:jc w:val="center"/>
        </w:trPr>
        <w:tc>
          <w:tcPr>
            <w:tcW w:w="2340" w:type="dxa"/>
          </w:tcPr>
          <w:p w:rsidR="008C056E" w:rsidRDefault="004C1AAD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请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人：</w:t>
            </w:r>
          </w:p>
        </w:tc>
        <w:tc>
          <w:tcPr>
            <w:tcW w:w="3600" w:type="dxa"/>
          </w:tcPr>
          <w:p w:rsidR="008C056E" w:rsidRDefault="004C1AAD" w:rsidP="007C370E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</w:t>
            </w:r>
            <w:r w:rsidR="007C370E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殷 美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</w:t>
            </w:r>
          </w:p>
        </w:tc>
      </w:tr>
      <w:tr w:rsidR="008C056E">
        <w:trPr>
          <w:jc w:val="center"/>
        </w:trPr>
        <w:tc>
          <w:tcPr>
            <w:tcW w:w="2340" w:type="dxa"/>
          </w:tcPr>
          <w:p w:rsidR="008C056E" w:rsidRDefault="004C1AAD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所在单位：</w:t>
            </w:r>
          </w:p>
        </w:tc>
        <w:tc>
          <w:tcPr>
            <w:tcW w:w="3600" w:type="dxa"/>
          </w:tcPr>
          <w:p w:rsidR="008C056E" w:rsidRDefault="004C1AAD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</w:t>
            </w:r>
            <w:r w:rsidR="007C370E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农 学 院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     </w:t>
            </w:r>
          </w:p>
        </w:tc>
      </w:tr>
      <w:tr w:rsidR="008C056E">
        <w:trPr>
          <w:jc w:val="center"/>
        </w:trPr>
        <w:tc>
          <w:tcPr>
            <w:tcW w:w="2340" w:type="dxa"/>
          </w:tcPr>
          <w:p w:rsidR="008C056E" w:rsidRDefault="004C1AAD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联系电话：</w:t>
            </w:r>
          </w:p>
        </w:tc>
        <w:tc>
          <w:tcPr>
            <w:tcW w:w="3600" w:type="dxa"/>
          </w:tcPr>
          <w:p w:rsidR="008C056E" w:rsidRDefault="004C1AAD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</w:t>
            </w:r>
            <w:r w:rsidR="007C370E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13801589254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     </w:t>
            </w:r>
          </w:p>
        </w:tc>
      </w:tr>
      <w:tr w:rsidR="008C056E">
        <w:trPr>
          <w:jc w:val="center"/>
        </w:trPr>
        <w:tc>
          <w:tcPr>
            <w:tcW w:w="2340" w:type="dxa"/>
          </w:tcPr>
          <w:p w:rsidR="008C056E" w:rsidRDefault="004C1AAD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申请日期：</w:t>
            </w:r>
          </w:p>
        </w:tc>
        <w:tc>
          <w:tcPr>
            <w:tcW w:w="3600" w:type="dxa"/>
          </w:tcPr>
          <w:p w:rsidR="008C056E" w:rsidRDefault="004C1AAD" w:rsidP="007C370E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</w:t>
            </w:r>
            <w:r w:rsidR="007C370E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2021.5.31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     </w:t>
            </w:r>
          </w:p>
        </w:tc>
      </w:tr>
    </w:tbl>
    <w:p w:rsidR="008C056E" w:rsidRDefault="008C056E">
      <w:pPr>
        <w:spacing w:line="500" w:lineRule="atLeast"/>
        <w:rPr>
          <w:rFonts w:ascii="华文仿宋" w:eastAsia="华文仿宋" w:hAnsi="华文仿宋"/>
          <w:sz w:val="28"/>
        </w:rPr>
      </w:pPr>
    </w:p>
    <w:p w:rsidR="008C056E" w:rsidRDefault="008C056E">
      <w:pPr>
        <w:spacing w:line="500" w:lineRule="atLeast"/>
        <w:rPr>
          <w:sz w:val="28"/>
        </w:rPr>
      </w:pPr>
    </w:p>
    <w:p w:rsidR="008C056E" w:rsidRDefault="004C1AAD">
      <w:pPr>
        <w:tabs>
          <w:tab w:val="left" w:pos="630"/>
          <w:tab w:val="center" w:pos="4196"/>
        </w:tabs>
        <w:spacing w:line="580" w:lineRule="atLeas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 w:hint="eastAsia"/>
          <w:b/>
          <w:sz w:val="28"/>
          <w:szCs w:val="28"/>
        </w:rPr>
        <w:t>南京农业大学教育发展基金会</w:t>
      </w:r>
    </w:p>
    <w:p w:rsidR="008C056E" w:rsidRDefault="004C1AAD">
      <w:pPr>
        <w:pStyle w:val="a7"/>
        <w:spacing w:before="0" w:beforeAutospacing="0" w:after="0" w:afterAutospacing="0" w:line="560" w:lineRule="exact"/>
        <w:ind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21年</w:t>
      </w:r>
      <w:r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月</w:t>
      </w:r>
    </w:p>
    <w:p w:rsidR="008C056E" w:rsidRDefault="004C1AAD">
      <w:pPr>
        <w:pStyle w:val="a7"/>
        <w:spacing w:before="0" w:beforeAutospacing="0" w:after="0" w:afterAutospacing="0" w:line="560" w:lineRule="exact"/>
        <w:ind w:leftChars="410" w:left="861" w:firstLineChars="570" w:firstLine="2736"/>
        <w:rPr>
          <w:rFonts w:ascii="黑体" w:eastAsia="黑体"/>
          <w:sz w:val="48"/>
          <w:szCs w:val="48"/>
        </w:rPr>
      </w:pPr>
      <w:r>
        <w:rPr>
          <w:rFonts w:ascii="黑体" w:eastAsia="黑体"/>
          <w:sz w:val="48"/>
          <w:szCs w:val="48"/>
        </w:rPr>
        <w:br w:type="page"/>
      </w:r>
    </w:p>
    <w:p w:rsidR="008C056E" w:rsidRDefault="004C1AAD">
      <w:pPr>
        <w:pStyle w:val="a7"/>
        <w:spacing w:before="0" w:beforeAutospacing="0" w:after="0" w:afterAutospacing="0" w:line="560" w:lineRule="exact"/>
        <w:ind w:left="410" w:firstLine="883"/>
        <w:jc w:val="center"/>
        <w:rPr>
          <w:rFonts w:ascii="黑体" w:eastAsia="黑体" w:hAnsi="Times New Roman"/>
          <w:b/>
          <w:bCs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lastRenderedPageBreak/>
        <w:t>填写说明</w:t>
      </w:r>
    </w:p>
    <w:p w:rsidR="008C056E" w:rsidRDefault="008C056E">
      <w:pPr>
        <w:pStyle w:val="a7"/>
        <w:spacing w:before="0" w:beforeAutospacing="0" w:after="0" w:afterAutospacing="0" w:line="560" w:lineRule="exact"/>
        <w:ind w:left="410" w:firstLine="560"/>
        <w:rPr>
          <w:rFonts w:ascii="Times New Roman" w:eastAsia="仿宋_GB2312" w:hAnsi="Times New Roman"/>
          <w:sz w:val="28"/>
        </w:rPr>
      </w:pPr>
    </w:p>
    <w:p w:rsidR="008C056E" w:rsidRDefault="004C1AAD">
      <w:pPr>
        <w:pStyle w:val="a7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一、填写前要仔细阅读通知要求。</w:t>
      </w:r>
    </w:p>
    <w:p w:rsidR="008C056E" w:rsidRDefault="004C1AAD">
      <w:pPr>
        <w:pStyle w:val="a7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二、填写</w:t>
      </w:r>
      <w:r>
        <w:rPr>
          <w:rFonts w:cs="宋体" w:hint="eastAsia"/>
          <w:sz w:val="28"/>
        </w:rPr>
        <w:t>应</w:t>
      </w:r>
      <w:r>
        <w:rPr>
          <w:rFonts w:ascii="华文仿宋" w:eastAsia="华文仿宋" w:hAnsi="华文仿宋" w:hint="eastAsia"/>
          <w:sz w:val="28"/>
        </w:rPr>
        <w:t>严肃认真、实事求是、内容翔实、文字精炼。</w:t>
      </w:r>
    </w:p>
    <w:p w:rsidR="008C056E" w:rsidRDefault="004C1AAD">
      <w:pPr>
        <w:pStyle w:val="a7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三、如无特殊原因，本表各栏不允许自行加页。</w:t>
      </w:r>
    </w:p>
    <w:p w:rsidR="008C056E" w:rsidRDefault="004C1AAD">
      <w:pPr>
        <w:pStyle w:val="a7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四、申请书页面用</w:t>
      </w:r>
      <w:r>
        <w:rPr>
          <w:rFonts w:ascii="华文仿宋" w:eastAsia="华文仿宋" w:hAnsi="华文仿宋"/>
          <w:sz w:val="28"/>
        </w:rPr>
        <w:t>A4</w:t>
      </w:r>
      <w:r>
        <w:rPr>
          <w:rFonts w:ascii="华文仿宋" w:eastAsia="华文仿宋" w:hAnsi="华文仿宋" w:hint="eastAsia"/>
          <w:sz w:val="28"/>
        </w:rPr>
        <w:t>纸打印后直接装订成册（请不要用塑料封面或塑料文件夹）。</w:t>
      </w:r>
    </w:p>
    <w:p w:rsidR="008C056E" w:rsidRDefault="008C056E">
      <w:pPr>
        <w:pStyle w:val="a7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8C056E" w:rsidRDefault="008C056E">
      <w:pPr>
        <w:pStyle w:val="a7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8C056E" w:rsidRDefault="004C1AAD">
      <w:pPr>
        <w:spacing w:line="560" w:lineRule="exac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sz w:val="28"/>
        </w:rPr>
        <w:br w:type="page"/>
      </w:r>
      <w:r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一、简</w:t>
      </w:r>
      <w:r>
        <w:rPr>
          <w:rFonts w:ascii="华文仿宋" w:eastAsia="华文仿宋" w:hAnsi="华文仿宋"/>
          <w:b/>
          <w:bCs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表</w:t>
      </w:r>
    </w:p>
    <w:tbl>
      <w:tblPr>
        <w:tblW w:w="90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848"/>
        <w:gridCol w:w="2270"/>
        <w:gridCol w:w="1056"/>
        <w:gridCol w:w="3070"/>
      </w:tblGrid>
      <w:tr w:rsidR="008C056E" w:rsidTr="00771D38">
        <w:trPr>
          <w:cantSplit/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8C056E" w:rsidRDefault="004C1AAD" w:rsidP="00771D38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</w:t>
            </w:r>
          </w:p>
          <w:p w:rsidR="008C056E" w:rsidRDefault="004C1AAD" w:rsidP="00771D38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请</w:t>
            </w:r>
          </w:p>
          <w:p w:rsidR="008C056E" w:rsidRDefault="004C1AAD" w:rsidP="00771D38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</w:t>
            </w:r>
          </w:p>
        </w:tc>
        <w:tc>
          <w:tcPr>
            <w:tcW w:w="1848" w:type="dxa"/>
            <w:vAlign w:val="center"/>
          </w:tcPr>
          <w:p w:rsidR="008C056E" w:rsidRDefault="004C1AAD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2270" w:type="dxa"/>
            <w:vAlign w:val="center"/>
          </w:tcPr>
          <w:p w:rsidR="008C056E" w:rsidRDefault="007C370E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殷美</w:t>
            </w:r>
            <w:proofErr w:type="gramEnd"/>
          </w:p>
        </w:tc>
        <w:tc>
          <w:tcPr>
            <w:tcW w:w="1056" w:type="dxa"/>
            <w:vAlign w:val="center"/>
          </w:tcPr>
          <w:p w:rsidR="008C056E" w:rsidRDefault="004C1AAD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别</w:t>
            </w:r>
          </w:p>
        </w:tc>
        <w:tc>
          <w:tcPr>
            <w:tcW w:w="3070" w:type="dxa"/>
            <w:vAlign w:val="center"/>
          </w:tcPr>
          <w:p w:rsidR="008C056E" w:rsidRDefault="007C370E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女</w:t>
            </w:r>
          </w:p>
        </w:tc>
      </w:tr>
      <w:tr w:rsidR="008C056E" w:rsidTr="00771D38">
        <w:trPr>
          <w:cantSplit/>
          <w:trHeight w:val="485"/>
          <w:jc w:val="center"/>
        </w:trPr>
        <w:tc>
          <w:tcPr>
            <w:tcW w:w="845" w:type="dxa"/>
            <w:vMerge/>
            <w:vAlign w:val="center"/>
          </w:tcPr>
          <w:p w:rsidR="008C056E" w:rsidRDefault="008C056E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8C056E" w:rsidRDefault="004C1AAD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270" w:type="dxa"/>
            <w:vAlign w:val="center"/>
          </w:tcPr>
          <w:p w:rsidR="008C056E" w:rsidRDefault="007C370E">
            <w:pPr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农学院</w:t>
            </w:r>
          </w:p>
        </w:tc>
        <w:tc>
          <w:tcPr>
            <w:tcW w:w="1056" w:type="dxa"/>
            <w:vAlign w:val="center"/>
          </w:tcPr>
          <w:p w:rsidR="008C056E" w:rsidRDefault="004C1AAD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3070" w:type="dxa"/>
            <w:vAlign w:val="center"/>
          </w:tcPr>
          <w:p w:rsidR="008C056E" w:rsidRDefault="007C370E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1982.11</w:t>
            </w:r>
          </w:p>
        </w:tc>
      </w:tr>
      <w:tr w:rsidR="008C056E" w:rsidTr="00771D38">
        <w:trPr>
          <w:cantSplit/>
          <w:trHeight w:val="422"/>
          <w:jc w:val="center"/>
        </w:trPr>
        <w:tc>
          <w:tcPr>
            <w:tcW w:w="845" w:type="dxa"/>
            <w:vMerge/>
            <w:vAlign w:val="center"/>
          </w:tcPr>
          <w:p w:rsidR="008C056E" w:rsidRDefault="008C056E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8C056E" w:rsidRDefault="004C1AAD">
            <w:pPr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机</w:t>
            </w:r>
          </w:p>
        </w:tc>
        <w:tc>
          <w:tcPr>
            <w:tcW w:w="2270" w:type="dxa"/>
            <w:vAlign w:val="center"/>
          </w:tcPr>
          <w:p w:rsidR="008C056E" w:rsidRDefault="007C370E">
            <w:pPr>
              <w:spacing w:line="4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13801589254</w:t>
            </w:r>
          </w:p>
        </w:tc>
        <w:tc>
          <w:tcPr>
            <w:tcW w:w="1056" w:type="dxa"/>
            <w:vAlign w:val="center"/>
          </w:tcPr>
          <w:p w:rsidR="008C056E" w:rsidRDefault="004C1AAD" w:rsidP="007C370E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电子邮箱</w:t>
            </w:r>
          </w:p>
        </w:tc>
        <w:tc>
          <w:tcPr>
            <w:tcW w:w="3070" w:type="dxa"/>
            <w:vAlign w:val="center"/>
          </w:tcPr>
          <w:p w:rsidR="008C056E" w:rsidRDefault="007C370E" w:rsidP="007C370E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yinmei@njau.edu.cn</w:t>
            </w:r>
          </w:p>
        </w:tc>
      </w:tr>
      <w:tr w:rsidR="008C056E">
        <w:trPr>
          <w:cantSplit/>
          <w:trHeight w:val="10035"/>
          <w:jc w:val="center"/>
        </w:trPr>
        <w:tc>
          <w:tcPr>
            <w:tcW w:w="845" w:type="dxa"/>
            <w:vAlign w:val="center"/>
          </w:tcPr>
          <w:p w:rsidR="008C056E" w:rsidRDefault="004C1AAD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</w:t>
            </w:r>
          </w:p>
          <w:p w:rsidR="008C056E" w:rsidRDefault="004C1AAD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成绩</w:t>
            </w:r>
          </w:p>
          <w:p w:rsidR="008C056E" w:rsidRDefault="008C056E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244" w:type="dxa"/>
            <w:gridSpan w:val="4"/>
          </w:tcPr>
          <w:p w:rsidR="007C2955" w:rsidRPr="00596292" w:rsidRDefault="001E7853" w:rsidP="007C2955">
            <w:pPr>
              <w:spacing w:line="36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292">
              <w:rPr>
                <w:rFonts w:ascii="Times New Roman" w:hAnsi="Times New Roman"/>
                <w:sz w:val="24"/>
                <w:szCs w:val="24"/>
              </w:rPr>
              <w:t>自</w:t>
            </w:r>
            <w:r w:rsidR="00583209" w:rsidRPr="00596292">
              <w:rPr>
                <w:rFonts w:ascii="Times New Roman" w:hAnsi="Times New Roman"/>
                <w:sz w:val="24"/>
                <w:szCs w:val="24"/>
              </w:rPr>
              <w:t>2008</w:t>
            </w:r>
            <w:r w:rsidR="00583209" w:rsidRPr="00596292">
              <w:rPr>
                <w:rFonts w:ascii="Times New Roman" w:hAnsi="Times New Roman"/>
                <w:sz w:val="24"/>
                <w:szCs w:val="24"/>
              </w:rPr>
              <w:t>年开始工作，</w:t>
            </w:r>
            <w:r w:rsidR="00030785" w:rsidRPr="00596292">
              <w:rPr>
                <w:rFonts w:ascii="Times New Roman" w:hAnsi="Times New Roman"/>
                <w:sz w:val="24"/>
                <w:szCs w:val="24"/>
              </w:rPr>
              <w:t>本人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一直</w:t>
            </w:r>
            <w:r w:rsidR="005E1F27" w:rsidRPr="00596292">
              <w:rPr>
                <w:rFonts w:ascii="Times New Roman" w:hAnsi="Times New Roman"/>
                <w:sz w:val="24"/>
                <w:szCs w:val="24"/>
              </w:rPr>
              <w:t>在农学院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从事大学生教育管理工作，</w:t>
            </w:r>
            <w:r w:rsidR="00583209" w:rsidRPr="00596292">
              <w:rPr>
                <w:rFonts w:ascii="Times New Roman" w:hAnsi="Times New Roman"/>
                <w:sz w:val="24"/>
                <w:szCs w:val="24"/>
              </w:rPr>
              <w:t>先后担任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学院</w:t>
            </w:r>
            <w:r w:rsidR="00583209" w:rsidRPr="00596292">
              <w:rPr>
                <w:rFonts w:ascii="Times New Roman" w:hAnsi="Times New Roman"/>
                <w:sz w:val="24"/>
                <w:szCs w:val="24"/>
              </w:rPr>
              <w:t>辅导员、团委书记、党委副书记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。</w:t>
            </w:r>
            <w:r w:rsidRPr="00596292">
              <w:rPr>
                <w:rFonts w:ascii="Times New Roman" w:hAnsi="Times New Roman"/>
                <w:color w:val="000000"/>
                <w:sz w:val="24"/>
                <w:szCs w:val="24"/>
              </w:rPr>
              <w:t>在扎根学生的</w:t>
            </w:r>
            <w:proofErr w:type="gramStart"/>
            <w:r w:rsidRPr="0059629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proofErr w:type="gramEnd"/>
            <w:r w:rsidRPr="00596292">
              <w:rPr>
                <w:rFonts w:ascii="Times New Roman" w:hAnsi="Times New Roman"/>
                <w:color w:val="000000"/>
                <w:sz w:val="24"/>
                <w:szCs w:val="24"/>
              </w:rPr>
              <w:t>多年中，我全力以赴，</w:t>
            </w:r>
            <w:r w:rsidR="00DD1DAB" w:rsidRPr="00596292">
              <w:rPr>
                <w:rFonts w:ascii="Times New Roman" w:hAnsi="Times New Roman"/>
                <w:color w:val="000000"/>
                <w:sz w:val="24"/>
                <w:szCs w:val="24"/>
              </w:rPr>
              <w:t>围绕立德树人的根本任务，认真总结工作经验、创新工作方法，保持健康向上的人生追求和廉洁敬业的工作作风，认真履行本职岗位职责，坚持以一颗热情、年轻的心走近学生，投入学习</w:t>
            </w:r>
            <w:bookmarkStart w:id="0" w:name="_GoBack"/>
            <w:bookmarkEnd w:id="0"/>
            <w:r w:rsidR="00DD1DAB" w:rsidRPr="00596292">
              <w:rPr>
                <w:rFonts w:ascii="Times New Roman" w:hAnsi="Times New Roman"/>
                <w:color w:val="000000"/>
                <w:sz w:val="24"/>
                <w:szCs w:val="24"/>
              </w:rPr>
              <w:t>工作，努力用自己的青春、智慧、汗水照亮学生的成长之路。</w:t>
            </w:r>
          </w:p>
          <w:p w:rsidR="007C2955" w:rsidRPr="00596292" w:rsidRDefault="007C2955" w:rsidP="007C2955">
            <w:pPr>
              <w:spacing w:line="360" w:lineRule="exact"/>
              <w:ind w:firstLineChars="232" w:firstLine="5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292">
              <w:rPr>
                <w:rFonts w:ascii="Times New Roman" w:hAnsi="Times New Roman"/>
                <w:sz w:val="24"/>
                <w:szCs w:val="24"/>
              </w:rPr>
              <w:t>在工作中，高度重视学生资助和就业工作，着力为学生成长成才提供高效管理和服务。每年严格按照公开、公平、公正的原则，细致完成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300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余人的贫困生认定，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500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余人次国家、校级奖助学金评定工作。近三年，完成了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14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个本科生和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12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个研究生大北农励志助学金的评定发动、组织、宣传工作，激励家庭经济困难学生勤奋学习，德智体美劳全面发展。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注重与优质企业的交流互动，定期走访用人单位，举办校</w:t>
            </w:r>
            <w:proofErr w:type="gramStart"/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企人才</w:t>
            </w:r>
            <w:proofErr w:type="gramEnd"/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培养与创新创业论坛，积极</w:t>
            </w:r>
            <w:r w:rsidR="0096018B"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参与并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组织学生参加大北农集团相关的座谈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、企业校园宣讲、招聘会等，邀请涉农企业来校开展专场招聘，助力学生高质量就业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。今年，我院</w:t>
            </w:r>
            <w:r w:rsidR="00DD1288"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又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有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名毕业生</w:t>
            </w:r>
            <w:r w:rsidR="00DD1288"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已顺利完成大北农集团</w:t>
            </w:r>
            <w:r w:rsidR="00DD1288"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D1288"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个月实习，即将入职，目前该同学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对实习</w:t>
            </w:r>
            <w:r w:rsidR="00DD1288"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经历</w:t>
            </w:r>
            <w:r w:rsidRPr="0059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和工作岗位都非常满意。</w:t>
            </w:r>
          </w:p>
          <w:p w:rsidR="007C2955" w:rsidRPr="00596292" w:rsidRDefault="007C2955" w:rsidP="007C2955">
            <w:pPr>
              <w:spacing w:line="360" w:lineRule="exact"/>
              <w:ind w:firstLineChars="232" w:firstLine="557"/>
              <w:rPr>
                <w:rFonts w:ascii="Times New Roman" w:hAnsi="Times New Roman"/>
                <w:sz w:val="24"/>
                <w:szCs w:val="24"/>
              </w:rPr>
            </w:pPr>
            <w:r w:rsidRPr="00596292">
              <w:rPr>
                <w:rFonts w:ascii="Times New Roman" w:hAnsi="Times New Roman"/>
                <w:sz w:val="24"/>
                <w:szCs w:val="24"/>
              </w:rPr>
              <w:t>本人</w:t>
            </w:r>
            <w:r w:rsidR="00776863" w:rsidRPr="00596292">
              <w:rPr>
                <w:rFonts w:ascii="Times New Roman" w:hAnsi="Times New Roman"/>
                <w:sz w:val="24"/>
                <w:szCs w:val="24"/>
              </w:rPr>
              <w:t>注重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大学生教育管理工作</w:t>
            </w:r>
            <w:r w:rsidR="0096018B" w:rsidRPr="00596292">
              <w:rPr>
                <w:rFonts w:ascii="Times New Roman" w:hAnsi="Times New Roman"/>
                <w:sz w:val="24"/>
                <w:szCs w:val="24"/>
              </w:rPr>
              <w:t>的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思考和设计，坚持</w:t>
            </w:r>
            <w:r w:rsidRPr="00596292">
              <w:rPr>
                <w:rFonts w:ascii="Times New Roman" w:hAnsi="Times New Roman"/>
                <w:bCs/>
                <w:sz w:val="24"/>
                <w:szCs w:val="24"/>
              </w:rPr>
              <w:t>围绕</w:t>
            </w:r>
            <w:r w:rsidRPr="0059629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596292">
              <w:rPr>
                <w:rFonts w:ascii="Times New Roman" w:hAnsi="Times New Roman"/>
                <w:bCs/>
                <w:sz w:val="24"/>
                <w:szCs w:val="24"/>
              </w:rPr>
              <w:t>知农爱农农科特色新型拔尖创新人才</w:t>
            </w:r>
            <w:r w:rsidRPr="0059629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596292">
              <w:rPr>
                <w:rFonts w:ascii="Times New Roman" w:hAnsi="Times New Roman"/>
                <w:bCs/>
                <w:sz w:val="24"/>
                <w:szCs w:val="24"/>
              </w:rPr>
              <w:t>培养目标，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坚持在党建引领和价值观培育上下功夫，</w:t>
            </w:r>
            <w:r w:rsidRPr="00596292">
              <w:rPr>
                <w:rFonts w:ascii="Times New Roman" w:hAnsi="Times New Roman"/>
                <w:bCs/>
                <w:sz w:val="24"/>
                <w:szCs w:val="24"/>
              </w:rPr>
              <w:t>进一步完善爱国主义教育、强农兴农实践、农业情怀涵育三个第二课堂育人体系，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通过打造农业科技文化节、《金善宝》话剧等多个校园文化项目，发起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走进乡土乡村，助力精准扶贫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”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全国农科学子联合实践行动，持续推进院级科创实践综合体建设等，进一步提升</w:t>
            </w:r>
            <w:r w:rsidR="0096018B" w:rsidRPr="00596292">
              <w:rPr>
                <w:rFonts w:ascii="Times New Roman" w:hAnsi="Times New Roman"/>
                <w:sz w:val="24"/>
                <w:szCs w:val="24"/>
              </w:rPr>
              <w:t>农学学子的</w:t>
            </w:r>
            <w:r w:rsidRPr="00596292">
              <w:rPr>
                <w:rFonts w:ascii="Times New Roman" w:hAnsi="Times New Roman"/>
                <w:sz w:val="24"/>
                <w:szCs w:val="24"/>
              </w:rPr>
              <w:t>强农强农兴农本领，激励广大青年投身三农事业</w:t>
            </w:r>
            <w:r w:rsidRPr="00596292">
              <w:rPr>
                <w:rFonts w:ascii="Times New Roman" w:hAnsi="Times New Roman"/>
                <w:bCs/>
                <w:sz w:val="24"/>
                <w:szCs w:val="24"/>
              </w:rPr>
              <w:t>。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学院先后获省教育工作先进集体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1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次，省五四红旗团委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1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次，校学生工作先进单位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10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次、校五四红旗团委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7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次等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。学生个人累计获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“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创青春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”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全国大学生创业计划大赛金奖等国际或国家级奖项共计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210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余次，省市级荣誉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330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余项。学生毕业后到涉农领域和基层一线的平均比例超过三分之二，近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5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年本科生平均升学率近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60%</w:t>
            </w:r>
            <w:r w:rsidR="002703E5" w:rsidRPr="00596292">
              <w:rPr>
                <w:rFonts w:ascii="Times New Roman" w:hAnsi="Times New Roman"/>
                <w:sz w:val="24"/>
                <w:szCs w:val="24"/>
              </w:rPr>
              <w:t>，得到社会和同行的广泛好评。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本人获全国高校辅导员年度人物入围奖、全国农</w:t>
            </w:r>
            <w:proofErr w:type="gramStart"/>
            <w:r w:rsidR="00DD1DAB" w:rsidRPr="00596292">
              <w:rPr>
                <w:rFonts w:ascii="Times New Roman" w:hAnsi="Times New Roman"/>
                <w:sz w:val="24"/>
                <w:szCs w:val="24"/>
              </w:rPr>
              <w:t>科学子联合</w:t>
            </w:r>
            <w:proofErr w:type="gramEnd"/>
            <w:r w:rsidR="00DD1DAB" w:rsidRPr="00596292">
              <w:rPr>
                <w:rFonts w:ascii="Times New Roman" w:hAnsi="Times New Roman"/>
                <w:sz w:val="24"/>
                <w:szCs w:val="24"/>
              </w:rPr>
              <w:t>实践优秀指导教师、省社会实践先进工作者等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30</w:t>
            </w:r>
            <w:r w:rsidR="00DD1DAB" w:rsidRPr="00596292">
              <w:rPr>
                <w:rFonts w:ascii="Times New Roman" w:hAnsi="Times New Roman"/>
                <w:sz w:val="24"/>
                <w:szCs w:val="24"/>
              </w:rPr>
              <w:t>多项校级及以上表彰。</w:t>
            </w:r>
          </w:p>
          <w:p w:rsidR="007C2955" w:rsidRPr="007C2955" w:rsidRDefault="007C2955" w:rsidP="007C2955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C2955" w:rsidRDefault="007C2955">
      <w:pPr>
        <w:pStyle w:val="a3"/>
        <w:rPr>
          <w:rFonts w:ascii="宋体" w:eastAsia="宋体" w:hAnsi="宋体" w:cs="宋体"/>
          <w:b/>
        </w:rPr>
      </w:pPr>
    </w:p>
    <w:p w:rsidR="008C056E" w:rsidRDefault="004C1AAD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lastRenderedPageBreak/>
        <w:t>二</w:t>
      </w:r>
      <w:r>
        <w:rPr>
          <w:rFonts w:ascii="华文仿宋" w:eastAsia="华文仿宋" w:hAnsi="华文仿宋" w:hint="eastAsia"/>
          <w:b/>
        </w:rPr>
        <w:t>、单位推荐意见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C056E">
        <w:trPr>
          <w:trHeight w:val="3424"/>
          <w:jc w:val="center"/>
        </w:trPr>
        <w:tc>
          <w:tcPr>
            <w:tcW w:w="9360" w:type="dxa"/>
          </w:tcPr>
          <w:p w:rsidR="008C056E" w:rsidRDefault="004C1AAD">
            <w:pPr>
              <w:spacing w:line="6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对申请者师德师风以及工作业绩等签署具体意见</w:t>
            </w:r>
          </w:p>
          <w:p w:rsidR="008C056E" w:rsidRDefault="008C056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8C056E" w:rsidRDefault="008C056E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</w:p>
          <w:p w:rsidR="008C056E" w:rsidRDefault="004C1AAD">
            <w:pPr>
              <w:spacing w:line="340" w:lineRule="atLeast"/>
              <w:ind w:firstLineChars="1450" w:firstLine="304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单位意见：</w:t>
            </w:r>
          </w:p>
          <w:p w:rsidR="008C056E" w:rsidRDefault="004C1AAD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8C056E" w:rsidRDefault="008C056E">
            <w:pPr>
              <w:spacing w:line="340" w:lineRule="atLeast"/>
              <w:ind w:firstLineChars="2600" w:firstLine="5460"/>
              <w:rPr>
                <w:rFonts w:ascii="宋体" w:cs="宋体"/>
                <w:szCs w:val="21"/>
              </w:rPr>
            </w:pPr>
          </w:p>
        </w:tc>
      </w:tr>
    </w:tbl>
    <w:p w:rsidR="008C056E" w:rsidRDefault="004C1AAD">
      <w:pPr>
        <w:pStyle w:val="a3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三、学校评审委员会意见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C056E">
        <w:trPr>
          <w:trHeight w:val="2281"/>
          <w:jc w:val="center"/>
        </w:trPr>
        <w:tc>
          <w:tcPr>
            <w:tcW w:w="9360" w:type="dxa"/>
          </w:tcPr>
          <w:p w:rsidR="008C056E" w:rsidRDefault="008C056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8C056E" w:rsidRDefault="008C056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8C056E" w:rsidRDefault="004C1AAD">
            <w:pPr>
              <w:spacing w:line="600" w:lineRule="exact"/>
              <w:ind w:firstLineChars="1450" w:firstLine="304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评审委员会：</w:t>
            </w:r>
          </w:p>
          <w:p w:rsidR="008C056E" w:rsidRDefault="004C1AAD">
            <w:pPr>
              <w:spacing w:line="6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8C056E" w:rsidRDefault="004C1AAD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t>四</w:t>
      </w:r>
      <w:r>
        <w:rPr>
          <w:rFonts w:ascii="华文仿宋" w:eastAsia="华文仿宋" w:hAnsi="华文仿宋" w:hint="eastAsia"/>
          <w:b/>
        </w:rPr>
        <w:t>、公司意见</w:t>
      </w:r>
    </w:p>
    <w:tbl>
      <w:tblPr>
        <w:tblW w:w="93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8C056E">
        <w:trPr>
          <w:trHeight w:val="2154"/>
          <w:jc w:val="center"/>
        </w:trPr>
        <w:tc>
          <w:tcPr>
            <w:tcW w:w="9399" w:type="dxa"/>
            <w:tcBorders>
              <w:left w:val="single" w:sz="4" w:space="0" w:color="auto"/>
            </w:tcBorders>
          </w:tcPr>
          <w:p w:rsidR="008C056E" w:rsidRDefault="004C1AAD">
            <w:pPr>
              <w:spacing w:line="600" w:lineRule="exact"/>
              <w:ind w:firstLineChars="2100" w:firstLine="44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</w:t>
            </w:r>
          </w:p>
          <w:p w:rsidR="008C056E" w:rsidRDefault="008C056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C056E" w:rsidRDefault="008C056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C056E" w:rsidRDefault="008C056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C056E" w:rsidRDefault="008C056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C056E" w:rsidRDefault="004C1AAD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（盖章）</w:t>
            </w:r>
          </w:p>
          <w:p w:rsidR="008C056E" w:rsidRDefault="004C1AAD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8C056E" w:rsidRDefault="008C056E"/>
    <w:sectPr w:rsidR="008C0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87" w:rsidRDefault="00C83587" w:rsidP="001E7853">
      <w:r>
        <w:separator/>
      </w:r>
    </w:p>
  </w:endnote>
  <w:endnote w:type="continuationSeparator" w:id="0">
    <w:p w:rsidR="00C83587" w:rsidRDefault="00C83587" w:rsidP="001E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87" w:rsidRDefault="00C83587" w:rsidP="001E7853">
      <w:r>
        <w:separator/>
      </w:r>
    </w:p>
  </w:footnote>
  <w:footnote w:type="continuationSeparator" w:id="0">
    <w:p w:rsidR="00C83587" w:rsidRDefault="00C83587" w:rsidP="001E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1"/>
    <w:rsid w:val="00030785"/>
    <w:rsid w:val="000E7800"/>
    <w:rsid w:val="001E74E9"/>
    <w:rsid w:val="001E7853"/>
    <w:rsid w:val="002703E5"/>
    <w:rsid w:val="003226EB"/>
    <w:rsid w:val="0032289F"/>
    <w:rsid w:val="00344A94"/>
    <w:rsid w:val="0043506E"/>
    <w:rsid w:val="004C1AAD"/>
    <w:rsid w:val="00502956"/>
    <w:rsid w:val="00537BA7"/>
    <w:rsid w:val="00583209"/>
    <w:rsid w:val="00596292"/>
    <w:rsid w:val="005E1F27"/>
    <w:rsid w:val="00606B4D"/>
    <w:rsid w:val="00634ECF"/>
    <w:rsid w:val="006E6D4F"/>
    <w:rsid w:val="00771D38"/>
    <w:rsid w:val="00776863"/>
    <w:rsid w:val="007C2955"/>
    <w:rsid w:val="007C370E"/>
    <w:rsid w:val="0081749C"/>
    <w:rsid w:val="008C056E"/>
    <w:rsid w:val="0096018B"/>
    <w:rsid w:val="009A5426"/>
    <w:rsid w:val="00A4112F"/>
    <w:rsid w:val="00AB4D57"/>
    <w:rsid w:val="00B35734"/>
    <w:rsid w:val="00BE4141"/>
    <w:rsid w:val="00C31D71"/>
    <w:rsid w:val="00C7284F"/>
    <w:rsid w:val="00C83587"/>
    <w:rsid w:val="00D112FD"/>
    <w:rsid w:val="00DD0608"/>
    <w:rsid w:val="00DD1288"/>
    <w:rsid w:val="00DD1DAB"/>
    <w:rsid w:val="00E83636"/>
    <w:rsid w:val="00E95F34"/>
    <w:rsid w:val="00F5256A"/>
    <w:rsid w:val="00FB774A"/>
    <w:rsid w:val="00FE080D"/>
    <w:rsid w:val="07C21456"/>
    <w:rsid w:val="31350537"/>
    <w:rsid w:val="493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adjustRightInd w:val="0"/>
      <w:spacing w:line="480" w:lineRule="atLeast"/>
    </w:pPr>
    <w:rPr>
      <w:rFonts w:ascii="仿宋_GB2312" w:eastAsia="仿宋_GB2312" w:hAnsi="Times New Roman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仿宋_GB2312" w:eastAsia="仿宋_GB2312" w:hAnsi="Times New Roman" w:cs="Times New Roman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adjustRightInd w:val="0"/>
      <w:spacing w:line="480" w:lineRule="atLeast"/>
    </w:pPr>
    <w:rPr>
      <w:rFonts w:ascii="仿宋_GB2312" w:eastAsia="仿宋_GB2312" w:hAnsi="Times New Roman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仿宋_GB2312" w:eastAsia="仿宋_GB2312" w:hAnsi="Times New Roman" w:cs="Times New Roman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殷美</cp:lastModifiedBy>
  <cp:revision>35</cp:revision>
  <dcterms:created xsi:type="dcterms:W3CDTF">2016-10-10T09:17:00Z</dcterms:created>
  <dcterms:modified xsi:type="dcterms:W3CDTF">2021-06-04T11:12:00Z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AD6C222A296F4C62AAA8146401C28476</vt:lpwstr>
  </property>
</Properties>
</file>